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800405B" w14:textId="06197C33" w:rsidR="00494082" w:rsidRDefault="008E0830" w:rsidP="008E0830">
      <w:pPr>
        <w:rPr>
          <w:b/>
          <w:sz w:val="28"/>
        </w:rPr>
      </w:pPr>
      <w:r w:rsidRPr="008E0830">
        <w:rPr>
          <w:b/>
          <w:sz w:val="28"/>
        </w:rPr>
        <w:t xml:space="preserve">National Diabetes Month 2019 – </w:t>
      </w:r>
      <w:r w:rsidR="009F1CD0" w:rsidRPr="008E0830">
        <w:rPr>
          <w:b/>
          <w:sz w:val="28"/>
        </w:rPr>
        <w:t>Downloadable Social Media Posts</w:t>
      </w:r>
    </w:p>
    <w:p w14:paraId="442F63C8" w14:textId="270C7430" w:rsidR="00CC311A" w:rsidRDefault="00CC311A" w:rsidP="008E0830">
      <w:pPr>
        <w:rPr>
          <w:b/>
          <w:sz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  <w:tblCaption w:val="Shareable Social Media Post #1"/>
        <w:tblDescription w:val="Options for sharing National Diabetes Month content on social media"/>
      </w:tblPr>
      <w:tblGrid>
        <w:gridCol w:w="1705"/>
        <w:gridCol w:w="7110"/>
        <w:gridCol w:w="6390"/>
        <w:gridCol w:w="6385"/>
      </w:tblGrid>
      <w:tr w:rsidR="00815674" w14:paraId="62CD7237" w14:textId="77777777" w:rsidTr="00463A2D">
        <w:trPr>
          <w:tblHeader/>
        </w:trPr>
        <w:tc>
          <w:tcPr>
            <w:tcW w:w="1705" w:type="dxa"/>
            <w:shd w:val="clear" w:color="auto" w:fill="D9E2F3" w:themeFill="accent1" w:themeFillTint="33"/>
            <w:vAlign w:val="center"/>
          </w:tcPr>
          <w:p w14:paraId="26E87ED0" w14:textId="77777777" w:rsidR="00D97F20" w:rsidRDefault="00D97F20" w:rsidP="00494082">
            <w:pPr>
              <w:jc w:val="center"/>
              <w:rPr>
                <w:b/>
              </w:rPr>
            </w:pPr>
          </w:p>
        </w:tc>
        <w:tc>
          <w:tcPr>
            <w:tcW w:w="7110" w:type="dxa"/>
            <w:shd w:val="clear" w:color="auto" w:fill="D9E2F3" w:themeFill="accent1" w:themeFillTint="33"/>
          </w:tcPr>
          <w:p w14:paraId="4055B5D3" w14:textId="682CE792" w:rsidR="00D97F20" w:rsidRPr="00A62C3F" w:rsidRDefault="00D97F20" w:rsidP="00A62C3F">
            <w:pPr>
              <w:jc w:val="center"/>
              <w:rPr>
                <w:b/>
                <w:sz w:val="32"/>
              </w:rPr>
            </w:pPr>
            <w:r w:rsidRPr="00A62C3F">
              <w:rPr>
                <w:b/>
                <w:sz w:val="32"/>
              </w:rPr>
              <w:t>FACEBOOK POST</w:t>
            </w:r>
          </w:p>
        </w:tc>
        <w:tc>
          <w:tcPr>
            <w:tcW w:w="6390" w:type="dxa"/>
            <w:shd w:val="clear" w:color="auto" w:fill="D9E2F3" w:themeFill="accent1" w:themeFillTint="33"/>
          </w:tcPr>
          <w:p w14:paraId="332D2556" w14:textId="5F8755E5" w:rsidR="00D97F20" w:rsidRPr="00A62C3F" w:rsidRDefault="00D97F20" w:rsidP="00A62C3F">
            <w:pPr>
              <w:pStyle w:val="ListParagraph"/>
              <w:ind w:left="0"/>
              <w:jc w:val="center"/>
              <w:rPr>
                <w:b/>
                <w:sz w:val="32"/>
              </w:rPr>
            </w:pPr>
            <w:r w:rsidRPr="00A62C3F">
              <w:rPr>
                <w:b/>
                <w:sz w:val="32"/>
              </w:rPr>
              <w:t>INSTAGRAM POST</w:t>
            </w:r>
          </w:p>
        </w:tc>
        <w:tc>
          <w:tcPr>
            <w:tcW w:w="6385" w:type="dxa"/>
            <w:shd w:val="clear" w:color="auto" w:fill="D9E2F3" w:themeFill="accent1" w:themeFillTint="33"/>
          </w:tcPr>
          <w:p w14:paraId="65FE2B3B" w14:textId="1FCBA6F6" w:rsidR="00D97F20" w:rsidRPr="00A62C3F" w:rsidRDefault="00D97F20" w:rsidP="00A62C3F">
            <w:pPr>
              <w:jc w:val="center"/>
              <w:rPr>
                <w:b/>
                <w:sz w:val="32"/>
              </w:rPr>
            </w:pPr>
            <w:r w:rsidRPr="00A62C3F">
              <w:rPr>
                <w:b/>
                <w:sz w:val="32"/>
              </w:rPr>
              <w:t>TWITTER POST</w:t>
            </w:r>
          </w:p>
        </w:tc>
      </w:tr>
      <w:tr w:rsidR="00815674" w14:paraId="20CE3C19" w14:textId="77777777" w:rsidTr="00A62C3F">
        <w:tc>
          <w:tcPr>
            <w:tcW w:w="1705" w:type="dxa"/>
            <w:shd w:val="clear" w:color="auto" w:fill="D9E2F3" w:themeFill="accent1" w:themeFillTint="33"/>
            <w:vAlign w:val="center"/>
          </w:tcPr>
          <w:p w14:paraId="4661146B" w14:textId="23D22B88" w:rsidR="00494082" w:rsidRPr="00A62C3F" w:rsidRDefault="00815674" w:rsidP="00494082">
            <w:pPr>
              <w:jc w:val="center"/>
              <w:rPr>
                <w:b/>
                <w:color w:val="000000" w:themeColor="text1"/>
                <w:sz w:val="32"/>
              </w:rPr>
            </w:pPr>
            <w:r>
              <w:rPr>
                <w:b/>
                <w:sz w:val="28"/>
              </w:rPr>
              <w:t>Shareable Social Media Post #1</w:t>
            </w:r>
          </w:p>
        </w:tc>
        <w:tc>
          <w:tcPr>
            <w:tcW w:w="7110" w:type="dxa"/>
          </w:tcPr>
          <w:p w14:paraId="0B9C323F" w14:textId="77777777" w:rsidR="00D97F20" w:rsidRDefault="00D97F20" w:rsidP="00494082">
            <w:pPr>
              <w:rPr>
                <w:b/>
              </w:rPr>
            </w:pPr>
          </w:p>
          <w:p w14:paraId="04E774C7" w14:textId="0323A50F" w:rsidR="00D97F20" w:rsidRDefault="00815674" w:rsidP="00A62C3F">
            <w:pPr>
              <w:rPr>
                <w:b/>
              </w:rPr>
            </w:pPr>
            <w:r w:rsidRPr="00815674">
              <w:rPr>
                <w:i/>
                <w:noProof/>
              </w:rPr>
              <w:drawing>
                <wp:inline distT="0" distB="0" distL="0" distR="0" wp14:anchorId="172019BA" wp14:editId="79B31198">
                  <wp:extent cx="2001520" cy="2001520"/>
                  <wp:effectExtent l="0" t="0" r="5080" b="5080"/>
                  <wp:docPr id="4" name="Picture 4" descr="Image of woman with caption &quot;Adults with diabetes are nearly twice as likely to die from heart disease or stroke as people without diabetes.&quot;" title="Take Diabetes To He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669" cy="2003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7FD46B" w14:textId="77777777" w:rsidR="00815674" w:rsidRPr="00FE4045" w:rsidRDefault="00815674" w:rsidP="00A62C3F">
            <w:pPr>
              <w:rPr>
                <w:b/>
              </w:rPr>
            </w:pPr>
          </w:p>
          <w:p w14:paraId="5A5EC4AD" w14:textId="075AE739" w:rsidR="00494082" w:rsidRPr="00494082" w:rsidRDefault="00815674" w:rsidP="00494082">
            <w:pPr>
              <w:pStyle w:val="ListParagraph"/>
              <w:ind w:left="0"/>
            </w:pPr>
            <w:r>
              <w:t xml:space="preserve">November is National Diabetes Month! How much do you know about the link between diabetes and heart disease? Learn more from @NIDDKgov: </w:t>
            </w:r>
            <w:bookmarkStart w:id="0" w:name="_GoBack"/>
            <w:r w:rsidR="001E1DD5">
              <w:fldChar w:fldCharType="begin"/>
            </w:r>
            <w:r w:rsidR="001E1DD5">
              <w:instrText xml:space="preserve"> HYPERLINK "https://www.niddk.nih.gov/health-information/communication-programs/ndep/partner-community-organization-information/national-diabetes-month/" </w:instrText>
            </w:r>
            <w:r w:rsidR="001E1DD5">
              <w:fldChar w:fldCharType="separate"/>
            </w:r>
            <w:r>
              <w:rPr>
                <w:rStyle w:val="Hyperlink"/>
              </w:rPr>
              <w:t xml:space="preserve">https://www.niddk.nih.gov/health-information/communication-programs/ndep/partner-community-organization-information/national-diabetes-month/ </w:t>
            </w:r>
            <w:r w:rsidR="001E1DD5">
              <w:rPr>
                <w:rStyle w:val="Hyperlink"/>
              </w:rPr>
              <w:fldChar w:fldCharType="end"/>
            </w:r>
            <w:bookmarkEnd w:id="0"/>
            <w:r w:rsidR="00494082">
              <w:t xml:space="preserve">  </w:t>
            </w:r>
          </w:p>
        </w:tc>
        <w:tc>
          <w:tcPr>
            <w:tcW w:w="6390" w:type="dxa"/>
          </w:tcPr>
          <w:p w14:paraId="7869F330" w14:textId="77777777" w:rsidR="00D97F20" w:rsidRDefault="00D97F20" w:rsidP="00494082">
            <w:pPr>
              <w:pStyle w:val="ListParagraph"/>
              <w:ind w:left="0"/>
              <w:rPr>
                <w:i/>
              </w:rPr>
            </w:pPr>
          </w:p>
          <w:p w14:paraId="0F51A2A2" w14:textId="3B965B82" w:rsidR="00494082" w:rsidRDefault="00815674" w:rsidP="00494082">
            <w:pPr>
              <w:pStyle w:val="ListParagraph"/>
              <w:ind w:left="0"/>
              <w:rPr>
                <w:i/>
              </w:rPr>
            </w:pPr>
            <w:r w:rsidRPr="00815674">
              <w:rPr>
                <w:i/>
                <w:noProof/>
              </w:rPr>
              <w:drawing>
                <wp:inline distT="0" distB="0" distL="0" distR="0" wp14:anchorId="12415622" wp14:editId="31C141B6">
                  <wp:extent cx="2001520" cy="2001520"/>
                  <wp:effectExtent l="0" t="0" r="5080" b="5080"/>
                  <wp:docPr id="3" name="Picture 3" descr="Image of woman with caption &quot;Adults with diabetes are nearly twice as likely to die from heart disease or stroke as people without diabetes.&quot;" title="Take Diabetes To He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669" cy="2003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F12227" w14:textId="77777777" w:rsidR="00494082" w:rsidRDefault="00494082" w:rsidP="00494082">
            <w:pPr>
              <w:pStyle w:val="ListParagraph"/>
              <w:ind w:left="0"/>
              <w:rPr>
                <w:i/>
              </w:rPr>
            </w:pPr>
          </w:p>
          <w:p w14:paraId="00AC00D6" w14:textId="49E6F979" w:rsidR="00D97F20" w:rsidRPr="00494082" w:rsidRDefault="00815674" w:rsidP="00494082">
            <w:pPr>
              <w:pStyle w:val="ListParagraph"/>
              <w:ind w:left="0"/>
              <w:rPr>
                <w:i/>
              </w:rPr>
            </w:pPr>
            <w:r>
              <w:t>November is #NationalDiabetesMonth! How much do you know about the link between #diabetes and #HeartDisease? Learn more from the National Institute of Diabetes and Digestive and Kidney Diseases (NIDDK) at niddk.nih.gov.</w:t>
            </w:r>
          </w:p>
        </w:tc>
        <w:tc>
          <w:tcPr>
            <w:tcW w:w="6385" w:type="dxa"/>
          </w:tcPr>
          <w:p w14:paraId="7E24D92F" w14:textId="77777777" w:rsidR="00D97F20" w:rsidRDefault="00D97F20" w:rsidP="00494082">
            <w:pPr>
              <w:rPr>
                <w:b/>
              </w:rPr>
            </w:pPr>
          </w:p>
          <w:p w14:paraId="5834A55D" w14:textId="76DEDD4F" w:rsidR="00494082" w:rsidRPr="008E0830" w:rsidRDefault="00815674" w:rsidP="00494082">
            <w:pPr>
              <w:rPr>
                <w:b/>
              </w:rPr>
            </w:pPr>
            <w:r w:rsidRPr="00815674">
              <w:rPr>
                <w:b/>
                <w:noProof/>
              </w:rPr>
              <w:drawing>
                <wp:inline distT="0" distB="0" distL="0" distR="0" wp14:anchorId="5EDD2213" wp14:editId="5E02A13B">
                  <wp:extent cx="3039533" cy="1707204"/>
                  <wp:effectExtent l="0" t="0" r="0" b="0"/>
                  <wp:docPr id="2" name="Picture 2" descr="Image of woman with caption &quot;Adults with diabetes are nearly twice as likely to die from heart disease or stroke as people without diabetes.&quot;" title="Take Diabetes To He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6381" cy="1722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B8B680" w14:textId="77777777" w:rsidR="00494082" w:rsidRDefault="00494082" w:rsidP="00494082">
            <w:pPr>
              <w:pStyle w:val="ListParagraph"/>
              <w:ind w:left="0"/>
              <w:rPr>
                <w:i/>
              </w:rPr>
            </w:pPr>
          </w:p>
          <w:p w14:paraId="61A8B901" w14:textId="6BB4D82A" w:rsidR="00494082" w:rsidRDefault="00815674" w:rsidP="00494082">
            <w:pPr>
              <w:rPr>
                <w:b/>
                <w:sz w:val="28"/>
              </w:rPr>
            </w:pPr>
            <w:r>
              <w:t xml:space="preserve">November is National #DiabetesMonth! How much do you know about the link between #diabetes and #HeartDisease? Learn more from @NIDDKgov: </w:t>
            </w:r>
            <w:hyperlink r:id="rId10" w:history="1">
              <w:r w:rsidRPr="00AF3D3B">
                <w:rPr>
                  <w:rStyle w:val="Hyperlink"/>
                </w:rPr>
                <w:t>https://www.niddk.nih.gov/health-information/communication-programs/ndep/partner-community-organization-information/national-diabetes-month/</w:t>
              </w:r>
            </w:hyperlink>
          </w:p>
        </w:tc>
      </w:tr>
    </w:tbl>
    <w:p w14:paraId="4D96BA17" w14:textId="64D4F5D9" w:rsidR="003B4C38" w:rsidRDefault="003B4C38" w:rsidP="003B4C38">
      <w:pPr>
        <w:rPr>
          <w:b/>
          <w:sz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  <w:tblCaption w:val="Shareable Social Media Post #2"/>
        <w:tblDescription w:val="Options for sharing National Diabetes Month content on social media"/>
      </w:tblPr>
      <w:tblGrid>
        <w:gridCol w:w="1705"/>
        <w:gridCol w:w="7110"/>
        <w:gridCol w:w="6390"/>
        <w:gridCol w:w="6385"/>
      </w:tblGrid>
      <w:tr w:rsidR="003B4C38" w14:paraId="09700121" w14:textId="77777777" w:rsidTr="00463A2D">
        <w:trPr>
          <w:tblHeader/>
        </w:trPr>
        <w:tc>
          <w:tcPr>
            <w:tcW w:w="1705" w:type="dxa"/>
            <w:shd w:val="clear" w:color="auto" w:fill="D9E2F3" w:themeFill="accent1" w:themeFillTint="33"/>
            <w:vAlign w:val="center"/>
          </w:tcPr>
          <w:p w14:paraId="2A6DEF94" w14:textId="77777777" w:rsidR="003B4C38" w:rsidRDefault="003B4C38" w:rsidP="00F80CD9">
            <w:pPr>
              <w:jc w:val="center"/>
              <w:rPr>
                <w:b/>
              </w:rPr>
            </w:pPr>
          </w:p>
        </w:tc>
        <w:tc>
          <w:tcPr>
            <w:tcW w:w="7110" w:type="dxa"/>
            <w:shd w:val="clear" w:color="auto" w:fill="D9E2F3" w:themeFill="accent1" w:themeFillTint="33"/>
          </w:tcPr>
          <w:p w14:paraId="568CD7D5" w14:textId="77777777" w:rsidR="003B4C38" w:rsidRPr="00A62C3F" w:rsidRDefault="003B4C38" w:rsidP="00F80CD9">
            <w:pPr>
              <w:jc w:val="center"/>
              <w:rPr>
                <w:b/>
                <w:sz w:val="32"/>
              </w:rPr>
            </w:pPr>
            <w:r w:rsidRPr="00A62C3F">
              <w:rPr>
                <w:b/>
                <w:sz w:val="32"/>
              </w:rPr>
              <w:t>FACEBOOK POST</w:t>
            </w:r>
          </w:p>
        </w:tc>
        <w:tc>
          <w:tcPr>
            <w:tcW w:w="6390" w:type="dxa"/>
            <w:shd w:val="clear" w:color="auto" w:fill="D9E2F3" w:themeFill="accent1" w:themeFillTint="33"/>
          </w:tcPr>
          <w:p w14:paraId="7440E2C3" w14:textId="77777777" w:rsidR="003B4C38" w:rsidRPr="00A62C3F" w:rsidRDefault="003B4C38" w:rsidP="00F80CD9">
            <w:pPr>
              <w:pStyle w:val="ListParagraph"/>
              <w:ind w:left="0"/>
              <w:jc w:val="center"/>
              <w:rPr>
                <w:b/>
                <w:sz w:val="32"/>
              </w:rPr>
            </w:pPr>
            <w:r w:rsidRPr="00A62C3F">
              <w:rPr>
                <w:b/>
                <w:sz w:val="32"/>
              </w:rPr>
              <w:t>INSTAGRAM POST</w:t>
            </w:r>
          </w:p>
        </w:tc>
        <w:tc>
          <w:tcPr>
            <w:tcW w:w="6385" w:type="dxa"/>
            <w:shd w:val="clear" w:color="auto" w:fill="D9E2F3" w:themeFill="accent1" w:themeFillTint="33"/>
          </w:tcPr>
          <w:p w14:paraId="7848519E" w14:textId="77777777" w:rsidR="003B4C38" w:rsidRPr="00A62C3F" w:rsidRDefault="003B4C38" w:rsidP="00F80CD9">
            <w:pPr>
              <w:jc w:val="center"/>
              <w:rPr>
                <w:b/>
                <w:sz w:val="32"/>
              </w:rPr>
            </w:pPr>
            <w:r w:rsidRPr="00A62C3F">
              <w:rPr>
                <w:b/>
                <w:sz w:val="32"/>
              </w:rPr>
              <w:t>TWITTER POST</w:t>
            </w:r>
          </w:p>
        </w:tc>
      </w:tr>
      <w:tr w:rsidR="003B4C38" w14:paraId="39B96FA8" w14:textId="77777777" w:rsidTr="00F80CD9">
        <w:tc>
          <w:tcPr>
            <w:tcW w:w="1705" w:type="dxa"/>
            <w:shd w:val="clear" w:color="auto" w:fill="D9E2F3" w:themeFill="accent1" w:themeFillTint="33"/>
            <w:vAlign w:val="center"/>
          </w:tcPr>
          <w:p w14:paraId="28E803AA" w14:textId="66F2CC69" w:rsidR="003B4C38" w:rsidRPr="00A62C3F" w:rsidRDefault="00815674" w:rsidP="00F80CD9">
            <w:pPr>
              <w:jc w:val="center"/>
              <w:rPr>
                <w:b/>
                <w:color w:val="000000" w:themeColor="text1"/>
                <w:sz w:val="32"/>
              </w:rPr>
            </w:pPr>
            <w:r>
              <w:rPr>
                <w:b/>
                <w:sz w:val="28"/>
              </w:rPr>
              <w:t>Shareable Social Media Post #2</w:t>
            </w:r>
          </w:p>
        </w:tc>
        <w:tc>
          <w:tcPr>
            <w:tcW w:w="7110" w:type="dxa"/>
          </w:tcPr>
          <w:p w14:paraId="4BFFF58F" w14:textId="01CDCFFC" w:rsidR="003B4C38" w:rsidRPr="00FE4045" w:rsidRDefault="00815674" w:rsidP="00F80CD9">
            <w:pPr>
              <w:rPr>
                <w:b/>
              </w:rPr>
            </w:pPr>
            <w:r w:rsidRPr="00815674">
              <w:rPr>
                <w:b/>
                <w:noProof/>
              </w:rPr>
              <w:drawing>
                <wp:inline distT="0" distB="0" distL="0" distR="0" wp14:anchorId="4FB094F8" wp14:editId="38A82B47">
                  <wp:extent cx="2201333" cy="2201333"/>
                  <wp:effectExtent l="0" t="0" r="0" b="0"/>
                  <wp:docPr id="1" name="Picture 1" descr="Image of table with steps to manage diabetes and reduce risk of heart disease." title="Take Diabetes To He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5011" cy="2205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29A8C0" w14:textId="1ABE565E" w:rsidR="003B4C38" w:rsidRPr="003B4C38" w:rsidRDefault="00815674" w:rsidP="00F80CD9">
            <w:pPr>
              <w:pStyle w:val="ListParagraph"/>
              <w:ind w:left="0"/>
              <w:rPr>
                <w:i/>
              </w:rPr>
            </w:pPr>
            <w:r>
              <w:rPr>
                <w:rFonts w:cstheme="minorHAnsi"/>
              </w:rPr>
              <w:t>A</w:t>
            </w:r>
            <w:r w:rsidRPr="00F74ED9">
              <w:rPr>
                <w:rFonts w:cstheme="minorHAnsi"/>
              </w:rPr>
              <w:t>dults with diabetes</w:t>
            </w:r>
            <w:r>
              <w:rPr>
                <w:rFonts w:cstheme="minorHAnsi"/>
              </w:rPr>
              <w:t xml:space="preserve"> </w:t>
            </w:r>
            <w:r w:rsidRPr="00F74ED9">
              <w:rPr>
                <w:rFonts w:cstheme="minorHAnsi"/>
              </w:rPr>
              <w:t xml:space="preserve">tend to develop heart </w:t>
            </w:r>
            <w:r w:rsidRPr="00D155C6">
              <w:rPr>
                <w:rFonts w:cstheme="minorHAnsi"/>
              </w:rPr>
              <w:t>disease at a younger age, and the</w:t>
            </w:r>
            <w:r>
              <w:rPr>
                <w:rFonts w:cstheme="minorHAnsi"/>
              </w:rPr>
              <w:t>ir</w:t>
            </w:r>
            <w:r w:rsidRPr="00D155C6">
              <w:rPr>
                <w:rFonts w:cstheme="minorHAnsi"/>
              </w:rPr>
              <w:t xml:space="preserve"> most common causes of death are heart disease and stroke.</w:t>
            </w:r>
            <w:r>
              <w:rPr>
                <w:rFonts w:cstheme="minorHAnsi"/>
              </w:rPr>
              <w:t xml:space="preserve"> </w:t>
            </w:r>
            <w:r>
              <w:t xml:space="preserve">This National Diabetes Month take steps from @NIDDKgov to reduce your risk.  </w:t>
            </w:r>
            <w:hyperlink r:id="rId12" w:history="1">
              <w:r w:rsidRPr="00AF3D3B">
                <w:rPr>
                  <w:rStyle w:val="Hyperlink"/>
                </w:rPr>
                <w:t>https://www.niddk.nih.gov/health-information/communication-programs/ndep/partner-community-organization-information/national-diabetes-month/</w:t>
              </w:r>
            </w:hyperlink>
            <w:r>
              <w:t xml:space="preserve"> </w:t>
            </w:r>
          </w:p>
        </w:tc>
        <w:tc>
          <w:tcPr>
            <w:tcW w:w="6390" w:type="dxa"/>
          </w:tcPr>
          <w:p w14:paraId="493BA8AE" w14:textId="4494BC87" w:rsidR="003B4C38" w:rsidRDefault="00815674" w:rsidP="00F80CD9">
            <w:pPr>
              <w:pStyle w:val="ListParagraph"/>
              <w:ind w:left="0"/>
              <w:rPr>
                <w:i/>
              </w:rPr>
            </w:pPr>
            <w:r w:rsidRPr="00815674">
              <w:rPr>
                <w:b/>
                <w:noProof/>
              </w:rPr>
              <w:drawing>
                <wp:inline distT="0" distB="0" distL="0" distR="0" wp14:anchorId="7779973F" wp14:editId="52CA8BFC">
                  <wp:extent cx="2201333" cy="2201333"/>
                  <wp:effectExtent l="0" t="0" r="0" b="0"/>
                  <wp:docPr id="5" name="Picture 5" descr="Image of table with steps to manage diabetes and reduce risk of heart disease." title="Take Diabetes To He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5011" cy="2205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965889" w14:textId="13042393" w:rsidR="003B4C38" w:rsidRPr="00494082" w:rsidRDefault="00815674" w:rsidP="00F80CD9">
            <w:pPr>
              <w:pStyle w:val="ListParagraph"/>
              <w:ind w:left="0"/>
              <w:rPr>
                <w:i/>
              </w:rPr>
            </w:pPr>
            <w:r>
              <w:rPr>
                <w:rFonts w:cstheme="minorHAnsi"/>
              </w:rPr>
              <w:t>A</w:t>
            </w:r>
            <w:r w:rsidRPr="00F74ED9">
              <w:rPr>
                <w:rFonts w:cstheme="minorHAnsi"/>
              </w:rPr>
              <w:t xml:space="preserve">dults with </w:t>
            </w:r>
            <w:r>
              <w:rPr>
                <w:rFonts w:cstheme="minorHAnsi"/>
              </w:rPr>
              <w:t>#</w:t>
            </w:r>
            <w:r w:rsidRPr="00F74ED9">
              <w:rPr>
                <w:rFonts w:cstheme="minorHAnsi"/>
              </w:rPr>
              <w:t>diabetes</w:t>
            </w:r>
            <w:r>
              <w:rPr>
                <w:rFonts w:cstheme="minorHAnsi"/>
              </w:rPr>
              <w:t xml:space="preserve"> </w:t>
            </w:r>
            <w:r w:rsidRPr="00F74ED9">
              <w:rPr>
                <w:rFonts w:cstheme="minorHAnsi"/>
              </w:rPr>
              <w:t xml:space="preserve">tend to develop </w:t>
            </w:r>
            <w:r>
              <w:rPr>
                <w:rFonts w:cstheme="minorHAnsi"/>
              </w:rPr>
              <w:t>#H</w:t>
            </w:r>
            <w:r w:rsidRPr="00F74ED9">
              <w:rPr>
                <w:rFonts w:cstheme="minorHAnsi"/>
              </w:rPr>
              <w:t>eart</w:t>
            </w:r>
            <w:r>
              <w:rPr>
                <w:rFonts w:cstheme="minorHAnsi"/>
              </w:rPr>
              <w:t>D</w:t>
            </w:r>
            <w:r w:rsidRPr="00D155C6">
              <w:rPr>
                <w:rFonts w:cstheme="minorHAnsi"/>
              </w:rPr>
              <w:t>isease at a younger age, and the</w:t>
            </w:r>
            <w:r>
              <w:rPr>
                <w:rFonts w:cstheme="minorHAnsi"/>
              </w:rPr>
              <w:t>ir</w:t>
            </w:r>
            <w:r w:rsidRPr="00D155C6">
              <w:rPr>
                <w:rFonts w:cstheme="minorHAnsi"/>
              </w:rPr>
              <w:t xml:space="preserve"> most common causes of death are heart disease and stroke.</w:t>
            </w:r>
            <w:r>
              <w:rPr>
                <w:rFonts w:cstheme="minorHAnsi"/>
              </w:rPr>
              <w:t xml:space="preserve"> </w:t>
            </w:r>
            <w:r>
              <w:t xml:space="preserve">This #NationalDiabetesMonth take steps from the @National Institute of Diabetes and Digestive and Kidney Diseases (NIDDK) to reduce your heart disease risk. Visit niddk.nih.gov to learn more. #DiabetesMonth </w:t>
            </w:r>
          </w:p>
        </w:tc>
        <w:tc>
          <w:tcPr>
            <w:tcW w:w="6385" w:type="dxa"/>
          </w:tcPr>
          <w:p w14:paraId="4B3A16B3" w14:textId="19115B44" w:rsidR="003B4C38" w:rsidRPr="00815674" w:rsidRDefault="00815674" w:rsidP="00815674">
            <w:pPr>
              <w:rPr>
                <w:b/>
              </w:rPr>
            </w:pPr>
            <w:r w:rsidRPr="00815674">
              <w:rPr>
                <w:b/>
                <w:noProof/>
              </w:rPr>
              <w:drawing>
                <wp:inline distT="0" distB="0" distL="0" distR="0" wp14:anchorId="343E6C34" wp14:editId="3F6934AA">
                  <wp:extent cx="3124200" cy="1754759"/>
                  <wp:effectExtent l="0" t="0" r="0" b="0"/>
                  <wp:docPr id="6" name="Picture 6" descr="Image of table with steps to manage diabetes and reduce risk of heart disease." title="Take Diabetes To He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2092" cy="1764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1D1828" w14:textId="77777777" w:rsidR="00815674" w:rsidRPr="005264F9" w:rsidRDefault="00815674" w:rsidP="00815674">
            <w:pPr>
              <w:pStyle w:val="ListParagraph"/>
              <w:ind w:left="0"/>
              <w:rPr>
                <w:i/>
              </w:rPr>
            </w:pPr>
            <w:r>
              <w:rPr>
                <w:rFonts w:cstheme="minorHAnsi"/>
              </w:rPr>
              <w:t>A</w:t>
            </w:r>
            <w:r w:rsidRPr="00F74ED9">
              <w:rPr>
                <w:rFonts w:cstheme="minorHAnsi"/>
              </w:rPr>
              <w:t xml:space="preserve">dults with </w:t>
            </w:r>
            <w:r>
              <w:rPr>
                <w:rFonts w:cstheme="minorHAnsi"/>
              </w:rPr>
              <w:t>#</w:t>
            </w:r>
            <w:r w:rsidRPr="00F74ED9">
              <w:rPr>
                <w:rFonts w:cstheme="minorHAnsi"/>
              </w:rPr>
              <w:t>diabetes</w:t>
            </w:r>
            <w:r>
              <w:rPr>
                <w:rFonts w:cstheme="minorHAnsi"/>
              </w:rPr>
              <w:t xml:space="preserve"> </w:t>
            </w:r>
            <w:r w:rsidRPr="00F74ED9">
              <w:rPr>
                <w:rFonts w:cstheme="minorHAnsi"/>
              </w:rPr>
              <w:t xml:space="preserve">tend to develop </w:t>
            </w:r>
            <w:r>
              <w:rPr>
                <w:rFonts w:cstheme="minorHAnsi"/>
              </w:rPr>
              <w:t>#H</w:t>
            </w:r>
            <w:r w:rsidRPr="00F74ED9">
              <w:rPr>
                <w:rFonts w:cstheme="minorHAnsi"/>
              </w:rPr>
              <w:t>eart</w:t>
            </w:r>
            <w:r>
              <w:rPr>
                <w:rFonts w:cstheme="minorHAnsi"/>
              </w:rPr>
              <w:t>D</w:t>
            </w:r>
            <w:r w:rsidRPr="00D155C6">
              <w:rPr>
                <w:rFonts w:cstheme="minorHAnsi"/>
              </w:rPr>
              <w:t>isease at a younger age, and the</w:t>
            </w:r>
            <w:r>
              <w:rPr>
                <w:rFonts w:cstheme="minorHAnsi"/>
              </w:rPr>
              <w:t>ir</w:t>
            </w:r>
            <w:r w:rsidRPr="00D155C6">
              <w:rPr>
                <w:rFonts w:cstheme="minorHAnsi"/>
              </w:rPr>
              <w:t xml:space="preserve"> most common causes of death are heart disease and stroke.</w:t>
            </w:r>
            <w:r>
              <w:rPr>
                <w:rFonts w:cstheme="minorHAnsi"/>
              </w:rPr>
              <w:t xml:space="preserve"> </w:t>
            </w:r>
            <w:r>
              <w:t xml:space="preserve">This National #DiabetesMonth take steps from @NIDDKgov to reduce your heart disease. </w:t>
            </w:r>
            <w:hyperlink r:id="rId14" w:history="1">
              <w:r w:rsidRPr="00AF3D3B">
                <w:rPr>
                  <w:rStyle w:val="Hyperlink"/>
                </w:rPr>
                <w:t>https://www.niddk.nih.gov/health-information/communication-programs/ndep/partner-community-organization-information/national-diabetes-month/</w:t>
              </w:r>
            </w:hyperlink>
            <w:r>
              <w:t xml:space="preserve"> </w:t>
            </w:r>
          </w:p>
          <w:p w14:paraId="0E85AFE4" w14:textId="20D5868F" w:rsidR="003B4C38" w:rsidRPr="00815674" w:rsidRDefault="003B4C38" w:rsidP="00815674">
            <w:pPr>
              <w:pStyle w:val="ListParagraph"/>
              <w:ind w:left="0"/>
              <w:rPr>
                <w:i/>
              </w:rPr>
            </w:pPr>
            <w:r>
              <w:t xml:space="preserve"> </w:t>
            </w:r>
          </w:p>
        </w:tc>
      </w:tr>
    </w:tbl>
    <w:p w14:paraId="5FD7E511" w14:textId="5453818A" w:rsidR="00F41E6E" w:rsidRPr="000E640C" w:rsidRDefault="001E1DD5" w:rsidP="000E640C">
      <w:pPr>
        <w:tabs>
          <w:tab w:val="left" w:pos="8012"/>
        </w:tabs>
      </w:pPr>
    </w:p>
    <w:sectPr w:rsidR="00F41E6E" w:rsidRPr="000E640C" w:rsidSect="000E640C">
      <w:type w:val="continuous"/>
      <w:pgSz w:w="24480" w:h="15840" w:orient="landscape" w:code="3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65CC072" w14:textId="77777777" w:rsidR="001E1DD5" w:rsidRDefault="001E1DD5" w:rsidP="003763D5">
      <w:r>
        <w:separator/>
      </w:r>
    </w:p>
  </w:endnote>
  <w:endnote w:type="continuationSeparator" w:id="0">
    <w:p w14:paraId="39BC1F12" w14:textId="77777777" w:rsidR="001E1DD5" w:rsidRDefault="001E1DD5" w:rsidP="003763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CC7DBDE" w14:textId="77777777" w:rsidR="001E1DD5" w:rsidRDefault="001E1DD5" w:rsidP="003763D5">
      <w:r>
        <w:separator/>
      </w:r>
    </w:p>
  </w:footnote>
  <w:footnote w:type="continuationSeparator" w:id="0">
    <w:p w14:paraId="583FE785" w14:textId="77777777" w:rsidR="001E1DD5" w:rsidRDefault="001E1DD5" w:rsidP="003763D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7B41A9"/>
    <w:multiLevelType w:val="hybridMultilevel"/>
    <w:tmpl w:val="670234B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CEA7FDB"/>
    <w:multiLevelType w:val="hybridMultilevel"/>
    <w:tmpl w:val="81BCA5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F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B7C343B"/>
    <w:multiLevelType w:val="hybridMultilevel"/>
    <w:tmpl w:val="13C4B8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F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70D39BC"/>
    <w:multiLevelType w:val="hybridMultilevel"/>
    <w:tmpl w:val="5D062C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F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FFB14AC"/>
    <w:multiLevelType w:val="hybridMultilevel"/>
    <w:tmpl w:val="3B4C53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F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hideGrammatical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1CD0"/>
    <w:rsid w:val="000E4A2D"/>
    <w:rsid w:val="000E640C"/>
    <w:rsid w:val="001E1DD5"/>
    <w:rsid w:val="0021159B"/>
    <w:rsid w:val="002C41F6"/>
    <w:rsid w:val="003763D5"/>
    <w:rsid w:val="00392DD9"/>
    <w:rsid w:val="003B4C38"/>
    <w:rsid w:val="00463A2D"/>
    <w:rsid w:val="00494082"/>
    <w:rsid w:val="004E17B0"/>
    <w:rsid w:val="00512EDD"/>
    <w:rsid w:val="00597BCE"/>
    <w:rsid w:val="006230FC"/>
    <w:rsid w:val="0064449E"/>
    <w:rsid w:val="006A28CB"/>
    <w:rsid w:val="007B67B6"/>
    <w:rsid w:val="00815674"/>
    <w:rsid w:val="00883E0C"/>
    <w:rsid w:val="008E0830"/>
    <w:rsid w:val="008F5F5A"/>
    <w:rsid w:val="0092544F"/>
    <w:rsid w:val="00936B62"/>
    <w:rsid w:val="0097660F"/>
    <w:rsid w:val="009F1CD0"/>
    <w:rsid w:val="00A447B5"/>
    <w:rsid w:val="00A61A0B"/>
    <w:rsid w:val="00A62C3F"/>
    <w:rsid w:val="00A71820"/>
    <w:rsid w:val="00B17E25"/>
    <w:rsid w:val="00B2634E"/>
    <w:rsid w:val="00B44E36"/>
    <w:rsid w:val="00C255D4"/>
    <w:rsid w:val="00C53A7F"/>
    <w:rsid w:val="00C57575"/>
    <w:rsid w:val="00CC311A"/>
    <w:rsid w:val="00CF1BB1"/>
    <w:rsid w:val="00D178B3"/>
    <w:rsid w:val="00D97F20"/>
    <w:rsid w:val="00DA76EC"/>
    <w:rsid w:val="00E54023"/>
    <w:rsid w:val="00ED1299"/>
    <w:rsid w:val="00F675EB"/>
    <w:rsid w:val="00FD6A2B"/>
    <w:rsid w:val="00FE40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CA2C9A"/>
  <w15:chartTrackingRefBased/>
  <w15:docId w15:val="{7B33E435-0CC9-2346-83C1-52236CB74B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F1CD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F1CD0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9F1CD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F1CD0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F1CD0"/>
    <w:rPr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9F1CD0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F1CD0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1CD0"/>
    <w:rPr>
      <w:rFonts w:ascii="Times New Roman" w:hAnsi="Times New Roman" w:cs="Times New Roman"/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36B6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36B62"/>
    <w:rPr>
      <w:b/>
      <w:bCs/>
      <w:sz w:val="20"/>
      <w:szCs w:val="20"/>
    </w:rPr>
  </w:style>
  <w:style w:type="character" w:customStyle="1" w:styleId="e24kjd">
    <w:name w:val="e24kjd"/>
    <w:basedOn w:val="DefaultParagraphFont"/>
    <w:rsid w:val="000E4A2D"/>
  </w:style>
  <w:style w:type="character" w:styleId="FollowedHyperlink">
    <w:name w:val="FollowedHyperlink"/>
    <w:basedOn w:val="DefaultParagraphFont"/>
    <w:uiPriority w:val="99"/>
    <w:semiHidden/>
    <w:unhideWhenUsed/>
    <w:rsid w:val="00FE4045"/>
    <w:rPr>
      <w:color w:val="954F72" w:themeColor="followedHyperlink"/>
      <w:u w:val="single"/>
    </w:rPr>
  </w:style>
  <w:style w:type="table" w:styleId="TableGrid">
    <w:name w:val="Table Grid"/>
    <w:basedOn w:val="TableNormal"/>
    <w:uiPriority w:val="39"/>
    <w:rsid w:val="0049408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DefaultParagraphFont"/>
    <w:uiPriority w:val="99"/>
    <w:semiHidden/>
    <w:unhideWhenUsed/>
    <w:rsid w:val="00494082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3763D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763D5"/>
  </w:style>
  <w:style w:type="paragraph" w:styleId="Footer">
    <w:name w:val="footer"/>
    <w:basedOn w:val="Normal"/>
    <w:link w:val="FooterChar"/>
    <w:uiPriority w:val="99"/>
    <w:unhideWhenUsed/>
    <w:rsid w:val="003763D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763D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4.tif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www.niddk.nih.gov/health-information/communication-programs/ndep/partner-community-organization-information/national-diabetes-month/" TargetMode="Externa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https://www.niddk.nih.gov/health-information/communication-programs/ndep/partner-community-organization-information/national-diabetes-month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hyperlink" Target="https://www.niddk.nih.gov/health-information/communication-programs/ndep/partner-community-organization-information/national-diabetes-month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33BB1E87-101D-4A5D-BD06-ED4EA1362E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</Pages>
  <Words>404</Words>
  <Characters>2307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Sonia Harmon</dc:creator>
  <cp:keywords/>
  <dc:description/>
  <cp:lastModifiedBy>Chris Ginnow</cp:lastModifiedBy>
  <cp:revision>6</cp:revision>
  <dcterms:created xsi:type="dcterms:W3CDTF">2019-09-26T14:50:00Z</dcterms:created>
  <dcterms:modified xsi:type="dcterms:W3CDTF">2019-09-27T19:21:00Z</dcterms:modified>
</cp:coreProperties>
</file>